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B5C1D5B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FE0E34">
        <w:rPr>
          <w:rFonts w:ascii="Arial" w:hAnsi="Arial" w:cs="Arial"/>
          <w:b/>
          <w:sz w:val="22"/>
          <w:szCs w:val="22"/>
        </w:rPr>
        <w:t>3474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4B03758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D5244" w:rsidRPr="007D5244">
        <w:rPr>
          <w:rFonts w:ascii="Arial" w:hAnsi="Arial" w:cs="Arial"/>
          <w:b/>
          <w:sz w:val="22"/>
        </w:rPr>
        <w:t>Further discussion on UE RF requirements for 7MHz channel bandwidth</w:t>
      </w:r>
    </w:p>
    <w:p w14:paraId="73AD8CE3" w14:textId="767CB69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D5244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7D5244">
        <w:rPr>
          <w:rFonts w:ascii="Arial" w:hAnsi="Arial" w:cs="Arial"/>
          <w:b/>
          <w:bCs/>
          <w:sz w:val="22"/>
          <w:lang w:eastAsia="zh-CN"/>
        </w:rPr>
        <w:t>8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7D5244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50C81438" w:rsidR="005B47FD" w:rsidRDefault="00DC068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According to the workplan, </w:t>
      </w:r>
      <w:r w:rsidR="008F029E">
        <w:rPr>
          <w:sz w:val="24"/>
          <w:szCs w:val="24"/>
          <w:lang w:eastAsia="zh-CN"/>
        </w:rPr>
        <w:t xml:space="preserve">one of the tasks in this meeting is to reach agreement on </w:t>
      </w:r>
      <w:r>
        <w:rPr>
          <w:sz w:val="24"/>
          <w:szCs w:val="24"/>
          <w:lang w:eastAsia="zh-CN"/>
        </w:rPr>
        <w:t>UE REFSENS requirement for band n5 and n26</w:t>
      </w:r>
      <w:r w:rsidR="008F029E">
        <w:rPr>
          <w:sz w:val="24"/>
          <w:szCs w:val="24"/>
          <w:lang w:eastAsia="zh-CN"/>
        </w:rPr>
        <w:t>:</w:t>
      </w:r>
      <w:r>
        <w:rPr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C068B" w14:paraId="34D24F1D" w14:textId="77777777" w:rsidTr="00DC068B">
        <w:tc>
          <w:tcPr>
            <w:tcW w:w="10457" w:type="dxa"/>
          </w:tcPr>
          <w:p w14:paraId="24498DD1" w14:textId="2AA0C782" w:rsidR="00DC068B" w:rsidRDefault="008F029E" w:rsidP="009267C2">
            <w:pPr>
              <w:pStyle w:val="B1"/>
              <w:ind w:left="0" w:firstLine="0"/>
              <w:rPr>
                <w:sz w:val="24"/>
                <w:szCs w:val="24"/>
                <w:lang w:eastAsia="zh-CN"/>
              </w:rPr>
            </w:pPr>
            <w:r w:rsidRPr="008F029E">
              <w:rPr>
                <w:noProof/>
                <w:sz w:val="24"/>
                <w:szCs w:val="24"/>
                <w:lang w:eastAsia="zh-CN"/>
              </w:rPr>
              <w:drawing>
                <wp:inline distT="0" distB="0" distL="0" distR="0" wp14:anchorId="54C7E97F" wp14:editId="2702E434">
                  <wp:extent cx="5548313" cy="1288640"/>
                  <wp:effectExtent l="0" t="0" r="0" b="0"/>
                  <wp:docPr id="9748395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898" cy="1292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24A46C" w14:textId="77777777" w:rsidR="00DC068B" w:rsidRDefault="00DC068B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10A47C0" w14:textId="3933A424" w:rsidR="00DC068B" w:rsidRPr="00627FD1" w:rsidRDefault="00DC068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derive and propose the corresponding values for REFSENS for band n5 and n26 respectively.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144E9B27" w:rsidR="00D80973" w:rsidRDefault="00D165E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REFSENS requirement, it is well-known to derive based on the following equation:</w:t>
      </w:r>
    </w:p>
    <w:p w14:paraId="4F8B4A8C" w14:textId="167ACFF6" w:rsidR="00D165E6" w:rsidRPr="00D165E6" w:rsidRDefault="00D165E6" w:rsidP="00D165E6">
      <w:pPr>
        <w:pStyle w:val="B1"/>
        <w:ind w:left="0" w:firstLine="0"/>
        <w:jc w:val="center"/>
        <w:rPr>
          <w:i/>
          <w:iCs/>
          <w:sz w:val="22"/>
          <w:szCs w:val="22"/>
          <w:lang w:eastAsia="zh-CN"/>
        </w:rPr>
      </w:pPr>
      <w:r w:rsidRPr="00D165E6">
        <w:rPr>
          <w:i/>
          <w:iCs/>
          <w:sz w:val="22"/>
          <w:szCs w:val="22"/>
          <w:lang w:eastAsia="zh-CN"/>
        </w:rPr>
        <w:t>Sensitivity = -174dBm + 10*</w:t>
      </w:r>
      <w:proofErr w:type="gramStart"/>
      <w:r w:rsidRPr="00D165E6">
        <w:rPr>
          <w:i/>
          <w:iCs/>
          <w:sz w:val="22"/>
          <w:szCs w:val="22"/>
          <w:lang w:eastAsia="zh-CN"/>
        </w:rPr>
        <w:t>log(</w:t>
      </w:r>
      <w:proofErr w:type="gramEnd"/>
      <w:r w:rsidRPr="00D165E6">
        <w:rPr>
          <w:i/>
          <w:iCs/>
          <w:sz w:val="22"/>
          <w:szCs w:val="22"/>
          <w:lang w:eastAsia="zh-CN"/>
        </w:rPr>
        <w:t>RxBW) + NF + SNR +IM – diversity gain + additional relaxation</w:t>
      </w:r>
    </w:p>
    <w:p w14:paraId="7A5C148B" w14:textId="4C3F2BEC" w:rsidR="00D165E6" w:rsidRDefault="00D165E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Where the following </w:t>
      </w:r>
      <w:r w:rsidR="00D22251">
        <w:rPr>
          <w:sz w:val="24"/>
          <w:szCs w:val="24"/>
          <w:lang w:eastAsia="zh-CN"/>
        </w:rPr>
        <w:t>parameters are used for refarming NR bands below 6GHz</w:t>
      </w:r>
    </w:p>
    <w:p w14:paraId="3A172C57" w14:textId="5C688C1F" w:rsidR="00D22251" w:rsidRDefault="00D22251" w:rsidP="00D22251">
      <w:pPr>
        <w:pStyle w:val="B1"/>
        <w:numPr>
          <w:ilvl w:val="0"/>
          <w:numId w:val="36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NF: 9dB</w:t>
      </w:r>
    </w:p>
    <w:p w14:paraId="3E1EBEEF" w14:textId="09DA0C8C" w:rsidR="00D22251" w:rsidRDefault="00D22251" w:rsidP="00D22251">
      <w:pPr>
        <w:pStyle w:val="B1"/>
        <w:numPr>
          <w:ilvl w:val="0"/>
          <w:numId w:val="36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SNR: -1dB</w:t>
      </w:r>
    </w:p>
    <w:p w14:paraId="21D76FCE" w14:textId="31AF4986" w:rsidR="00D22251" w:rsidRDefault="00D22251" w:rsidP="00D22251">
      <w:pPr>
        <w:pStyle w:val="B1"/>
        <w:numPr>
          <w:ilvl w:val="0"/>
          <w:numId w:val="36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IM: 2.5dB</w:t>
      </w:r>
    </w:p>
    <w:p w14:paraId="3AD3F3CB" w14:textId="02879416" w:rsidR="00D22251" w:rsidRDefault="00D22251" w:rsidP="00D22251">
      <w:pPr>
        <w:pStyle w:val="B1"/>
        <w:numPr>
          <w:ilvl w:val="0"/>
          <w:numId w:val="36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Diversity gain: 3dB for 2Rx</w:t>
      </w:r>
    </w:p>
    <w:p w14:paraId="75357586" w14:textId="0242F794" w:rsidR="00C440E8" w:rsidRDefault="00C440E8" w:rsidP="00D22251">
      <w:pPr>
        <w:pStyle w:val="B1"/>
        <w:numPr>
          <w:ilvl w:val="0"/>
          <w:numId w:val="36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RxBW: corresponding to transmission bandwidth configuration</w:t>
      </w:r>
    </w:p>
    <w:p w14:paraId="2136E94F" w14:textId="60FE7A2E" w:rsidR="00C440E8" w:rsidRDefault="00C440E8" w:rsidP="00D22251">
      <w:pPr>
        <w:pStyle w:val="B1"/>
        <w:numPr>
          <w:ilvl w:val="0"/>
          <w:numId w:val="36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Additional relaxation: band-specific parameter, such as Tx desens etc.</w:t>
      </w:r>
    </w:p>
    <w:p w14:paraId="574F454D" w14:textId="457FC704" w:rsidR="00D22251" w:rsidRDefault="0047189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band n5, all parameters except RxBW can be re-used and RxBW is 35 PRBs. Hence REFSENS is calculated as -96.53 dBm.</w:t>
      </w:r>
    </w:p>
    <w:p w14:paraId="5E981B7B" w14:textId="77777777" w:rsidR="0047189B" w:rsidRPr="0047189B" w:rsidRDefault="0047189B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t>Proposal 1: Except RxBW, all other parameters to derive REFSENS are reused for 7MHz channel bandwidth for band n5.</w:t>
      </w:r>
    </w:p>
    <w:p w14:paraId="0465B2F1" w14:textId="77777777" w:rsidR="0047189B" w:rsidRDefault="0047189B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t>Proposal 2: Specify REFSENS for 7MHz channel bandwidth for band n5 as -96.53dBm.</w:t>
      </w:r>
    </w:p>
    <w:p w14:paraId="0FCDBBD5" w14:textId="334B9953" w:rsidR="0047189B" w:rsidRDefault="0047189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Similarly, the same principle can be applied to band n26, and REFSENS is computed as -96.09dBm.</w:t>
      </w:r>
    </w:p>
    <w:p w14:paraId="668247C5" w14:textId="026D071F" w:rsidR="0047189B" w:rsidRPr="0047189B" w:rsidRDefault="0047189B" w:rsidP="0047189B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lastRenderedPageBreak/>
        <w:t xml:space="preserve">Proposal </w:t>
      </w:r>
      <w:r>
        <w:rPr>
          <w:b/>
          <w:bCs/>
          <w:sz w:val="24"/>
          <w:szCs w:val="24"/>
          <w:lang w:eastAsia="zh-CN"/>
        </w:rPr>
        <w:t>3</w:t>
      </w:r>
      <w:r w:rsidRPr="0047189B">
        <w:rPr>
          <w:b/>
          <w:bCs/>
          <w:sz w:val="24"/>
          <w:szCs w:val="24"/>
          <w:lang w:eastAsia="zh-CN"/>
        </w:rPr>
        <w:t>: Except RxBW, all other parameters to derive REFSENS are reused for 7MHz channel bandwidth for band n</w:t>
      </w:r>
      <w:r>
        <w:rPr>
          <w:b/>
          <w:bCs/>
          <w:sz w:val="24"/>
          <w:szCs w:val="24"/>
          <w:lang w:eastAsia="zh-CN"/>
        </w:rPr>
        <w:t>26</w:t>
      </w:r>
      <w:r w:rsidRPr="0047189B">
        <w:rPr>
          <w:b/>
          <w:bCs/>
          <w:sz w:val="24"/>
          <w:szCs w:val="24"/>
          <w:lang w:eastAsia="zh-CN"/>
        </w:rPr>
        <w:t>.</w:t>
      </w:r>
    </w:p>
    <w:p w14:paraId="4C70CA42" w14:textId="2087EAF0" w:rsidR="0047189B" w:rsidRDefault="0047189B" w:rsidP="0047189B">
      <w:pPr>
        <w:pStyle w:val="B1"/>
        <w:ind w:left="0" w:firstLine="0"/>
        <w:rPr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47189B">
        <w:rPr>
          <w:b/>
          <w:bCs/>
          <w:sz w:val="24"/>
          <w:szCs w:val="24"/>
          <w:lang w:eastAsia="zh-CN"/>
        </w:rPr>
        <w:t>: Specify REFSENS for 7MHz channel bandwidth for band n</w:t>
      </w:r>
      <w:r>
        <w:rPr>
          <w:b/>
          <w:bCs/>
          <w:sz w:val="24"/>
          <w:szCs w:val="24"/>
          <w:lang w:eastAsia="zh-CN"/>
        </w:rPr>
        <w:t>26</w:t>
      </w:r>
      <w:r w:rsidRPr="0047189B">
        <w:rPr>
          <w:b/>
          <w:bCs/>
          <w:sz w:val="24"/>
          <w:szCs w:val="24"/>
          <w:lang w:eastAsia="zh-CN"/>
        </w:rPr>
        <w:t xml:space="preserve"> as -96.</w:t>
      </w:r>
      <w:r>
        <w:rPr>
          <w:b/>
          <w:bCs/>
          <w:sz w:val="24"/>
          <w:szCs w:val="24"/>
          <w:lang w:eastAsia="zh-CN"/>
        </w:rPr>
        <w:t>09</w:t>
      </w:r>
      <w:r w:rsidRPr="0047189B">
        <w:rPr>
          <w:b/>
          <w:bCs/>
          <w:sz w:val="24"/>
          <w:szCs w:val="24"/>
          <w:lang w:eastAsia="zh-CN"/>
        </w:rPr>
        <w:t>dBm.</w:t>
      </w:r>
      <w:r>
        <w:rPr>
          <w:sz w:val="24"/>
          <w:szCs w:val="24"/>
          <w:lang w:eastAsia="zh-CN"/>
        </w:rPr>
        <w:t xml:space="preserve"> </w:t>
      </w:r>
    </w:p>
    <w:p w14:paraId="1FFC4055" w14:textId="77777777" w:rsidR="00D22251" w:rsidRPr="00067F13" w:rsidRDefault="00D22251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6E95B973" w:rsidR="009267C2" w:rsidRDefault="00380EE7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UE RF requirements for 7MHz channel bandwidth for band n5 and n26:</w:t>
      </w:r>
    </w:p>
    <w:p w14:paraId="62249CD3" w14:textId="77777777" w:rsidR="00380EE7" w:rsidRPr="0047189B" w:rsidRDefault="00380EE7" w:rsidP="00380EE7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t>Proposal 1: Except RxBW, all other parameters to derive REFSENS are reused for 7MHz channel bandwidth for band n5.</w:t>
      </w:r>
    </w:p>
    <w:p w14:paraId="54BD0E3F" w14:textId="31A1277D" w:rsidR="00380EE7" w:rsidRDefault="00380EE7" w:rsidP="00380EE7">
      <w:pPr>
        <w:pStyle w:val="B1"/>
        <w:ind w:left="0" w:firstLine="0"/>
        <w:rPr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t>Proposal 2: Specify REFSENS for 7MHz channel bandwidth for band n5 as -96.53dBm.</w:t>
      </w:r>
    </w:p>
    <w:p w14:paraId="22737254" w14:textId="77777777" w:rsidR="00380EE7" w:rsidRPr="0047189B" w:rsidRDefault="00380EE7" w:rsidP="00380EE7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3</w:t>
      </w:r>
      <w:r w:rsidRPr="0047189B">
        <w:rPr>
          <w:b/>
          <w:bCs/>
          <w:sz w:val="24"/>
          <w:szCs w:val="24"/>
          <w:lang w:eastAsia="zh-CN"/>
        </w:rPr>
        <w:t>: Except RxBW, all other parameters to derive REFSENS are reused for 7MHz channel bandwidth for band n</w:t>
      </w:r>
      <w:r>
        <w:rPr>
          <w:b/>
          <w:bCs/>
          <w:sz w:val="24"/>
          <w:szCs w:val="24"/>
          <w:lang w:eastAsia="zh-CN"/>
        </w:rPr>
        <w:t>26</w:t>
      </w:r>
      <w:r w:rsidRPr="0047189B">
        <w:rPr>
          <w:b/>
          <w:bCs/>
          <w:sz w:val="24"/>
          <w:szCs w:val="24"/>
          <w:lang w:eastAsia="zh-CN"/>
        </w:rPr>
        <w:t>.</w:t>
      </w:r>
    </w:p>
    <w:p w14:paraId="4DB34BD6" w14:textId="41F5B9E9" w:rsidR="00380EE7" w:rsidRPr="00627FD1" w:rsidRDefault="00380EE7" w:rsidP="00380EE7">
      <w:pPr>
        <w:pStyle w:val="B1"/>
        <w:ind w:left="0" w:firstLine="0"/>
        <w:rPr>
          <w:sz w:val="24"/>
          <w:szCs w:val="24"/>
          <w:lang w:eastAsia="zh-CN"/>
        </w:rPr>
      </w:pPr>
      <w:r w:rsidRPr="0047189B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47189B">
        <w:rPr>
          <w:b/>
          <w:bCs/>
          <w:sz w:val="24"/>
          <w:szCs w:val="24"/>
          <w:lang w:eastAsia="zh-CN"/>
        </w:rPr>
        <w:t>: Specify REFSENS for 7MHz channel bandwidth for band n</w:t>
      </w:r>
      <w:r>
        <w:rPr>
          <w:b/>
          <w:bCs/>
          <w:sz w:val="24"/>
          <w:szCs w:val="24"/>
          <w:lang w:eastAsia="zh-CN"/>
        </w:rPr>
        <w:t>26</w:t>
      </w:r>
      <w:r w:rsidRPr="0047189B">
        <w:rPr>
          <w:b/>
          <w:bCs/>
          <w:sz w:val="24"/>
          <w:szCs w:val="24"/>
          <w:lang w:eastAsia="zh-CN"/>
        </w:rPr>
        <w:t xml:space="preserve"> as -96.</w:t>
      </w:r>
      <w:r>
        <w:rPr>
          <w:b/>
          <w:bCs/>
          <w:sz w:val="24"/>
          <w:szCs w:val="24"/>
          <w:lang w:eastAsia="zh-CN"/>
        </w:rPr>
        <w:t>09</w:t>
      </w:r>
      <w:r w:rsidRPr="0047189B">
        <w:rPr>
          <w:b/>
          <w:bCs/>
          <w:sz w:val="24"/>
          <w:szCs w:val="24"/>
          <w:lang w:eastAsia="zh-CN"/>
        </w:rPr>
        <w:t>dBm.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04168E23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4943A8">
        <w:rPr>
          <w:sz w:val="24"/>
          <w:szCs w:val="24"/>
          <w:lang w:eastAsia="zh-CN"/>
        </w:rPr>
        <w:t>R4-2500695, “</w:t>
      </w:r>
      <w:r w:rsidR="004943A8" w:rsidRPr="004943A8">
        <w:rPr>
          <w:sz w:val="24"/>
          <w:szCs w:val="24"/>
          <w:lang w:eastAsia="zh-CN"/>
        </w:rPr>
        <w:t>Work plan on 7MHz Channel Bandwidth for n26 and n5</w:t>
      </w:r>
      <w:r w:rsidR="004943A8">
        <w:rPr>
          <w:sz w:val="24"/>
          <w:szCs w:val="24"/>
          <w:lang w:eastAsia="zh-CN"/>
        </w:rPr>
        <w:t>”, China Telecom, T-Mobile USA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5C7AB" w14:textId="77777777" w:rsidR="00267537" w:rsidRPr="00A10429" w:rsidRDefault="0026753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70AB46E" w14:textId="77777777" w:rsidR="00267537" w:rsidRPr="00A10429" w:rsidRDefault="0026753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F6CD8" w14:textId="77777777" w:rsidR="00267537" w:rsidRPr="00A10429" w:rsidRDefault="0026753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D5414CA" w14:textId="77777777" w:rsidR="00267537" w:rsidRPr="00A10429" w:rsidRDefault="0026753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A2444D2"/>
    <w:multiLevelType w:val="hybridMultilevel"/>
    <w:tmpl w:val="023863B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5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6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4"/>
  </w:num>
  <w:num w:numId="35" w16cid:durableId="608245496">
    <w:abstractNumId w:val="26"/>
  </w:num>
  <w:num w:numId="36" w16cid:durableId="17538928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88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37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EE7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4A4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89B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3A8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244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29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0E8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76B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5E6"/>
    <w:rsid w:val="00D166D0"/>
    <w:rsid w:val="00D17C14"/>
    <w:rsid w:val="00D17C9F"/>
    <w:rsid w:val="00D207CF"/>
    <w:rsid w:val="00D22251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68B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C31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0E34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13</cp:revision>
  <dcterms:created xsi:type="dcterms:W3CDTF">2025-03-21T16:56:00Z</dcterms:created>
  <dcterms:modified xsi:type="dcterms:W3CDTF">2025-03-27T14:19:00Z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